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71111.xml.htm"/>
      <w:bookmarkStart w:id="1" w:name="kswkform4_17846711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Zwinggi Janice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TWFG,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57,314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in connection with the release of restricted stock units ("RSU")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Benes, as Attorney-In-Fact for Janice E. Zwinggi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316" TargetMode="External"/><Relationship Id="rId5" Type="http://schemas.openxmlformats.org/officeDocument/2006/relationships/hyperlink" Target="http://www.sec.gov/cgi-bin/browse-edgar?action=getcompany&amp;CIK=00020075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3266</Characters>
  <CharactersWithSpaces>3801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